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BCEE6" w14:textId="77777777" w:rsidR="000B05C2" w:rsidRPr="00440466" w:rsidRDefault="00440466" w:rsidP="00440466">
      <w:pPr>
        <w:rPr>
          <w:b/>
          <w:szCs w:val="39"/>
        </w:rPr>
      </w:pPr>
      <w:r w:rsidRPr="00730F33">
        <w:rPr>
          <w:rFonts w:ascii="Arial" w:hAnsi="Arial" w:cs="Arial"/>
          <w:b/>
          <w:szCs w:val="39"/>
        </w:rPr>
        <w:t>Psalm</w:t>
      </w:r>
      <w:r w:rsidRPr="00440466">
        <w:rPr>
          <w:b/>
          <w:szCs w:val="39"/>
        </w:rPr>
        <w:t xml:space="preserve"> 111</w:t>
      </w:r>
    </w:p>
    <w:p w14:paraId="3B9D30D6" w14:textId="77777777" w:rsidR="00440466" w:rsidRPr="00440466" w:rsidRDefault="00440466" w:rsidP="00440466">
      <w:pPr>
        <w:rPr>
          <w:b/>
          <w:szCs w:val="39"/>
        </w:rPr>
      </w:pPr>
    </w:p>
    <w:p w14:paraId="091ACC04" w14:textId="77777777" w:rsidR="00440466" w:rsidRPr="00730F33" w:rsidRDefault="00440466" w:rsidP="00440466">
      <w:pPr>
        <w:rPr>
          <w:rFonts w:ascii="Arial" w:hAnsi="Arial" w:cs="Arial"/>
          <w:i/>
          <w:iCs/>
          <w:szCs w:val="39"/>
        </w:rPr>
      </w:pPr>
      <w:r w:rsidRPr="00730F33">
        <w:rPr>
          <w:rFonts w:ascii="Arial" w:hAnsi="Arial" w:cs="Arial"/>
          <w:i/>
          <w:iCs/>
          <w:szCs w:val="39"/>
        </w:rPr>
        <w:t>1. Alleluia. I will give thanks to the Lord with my whole heart,</w:t>
      </w:r>
    </w:p>
    <w:p w14:paraId="64116BD9" w14:textId="77777777" w:rsidR="00440466" w:rsidRPr="00730F33" w:rsidRDefault="00440466" w:rsidP="00440466">
      <w:pPr>
        <w:rPr>
          <w:rFonts w:ascii="Arial" w:hAnsi="Arial" w:cs="Arial"/>
          <w:i/>
          <w:iCs/>
          <w:szCs w:val="39"/>
        </w:rPr>
      </w:pPr>
      <w:r w:rsidRPr="00730F33">
        <w:rPr>
          <w:rFonts w:ascii="Arial" w:hAnsi="Arial" w:cs="Arial"/>
          <w:i/>
          <w:iCs/>
          <w:szCs w:val="39"/>
        </w:rPr>
        <w:t xml:space="preserve">    in the company of the faithful and in the congregation.</w:t>
      </w:r>
    </w:p>
    <w:p w14:paraId="0B635F18" w14:textId="77777777" w:rsidR="00440466" w:rsidRPr="00730F33" w:rsidRDefault="00440466" w:rsidP="00440466">
      <w:pPr>
        <w:rPr>
          <w:rFonts w:ascii="Arial" w:hAnsi="Arial" w:cs="Arial"/>
          <w:i/>
          <w:iCs/>
          <w:szCs w:val="39"/>
        </w:rPr>
      </w:pPr>
    </w:p>
    <w:p w14:paraId="7E43C779" w14:textId="77777777" w:rsidR="00440466" w:rsidRPr="00730F33" w:rsidRDefault="00440466" w:rsidP="00440466">
      <w:pPr>
        <w:rPr>
          <w:rFonts w:ascii="Arial" w:hAnsi="Arial" w:cs="Arial"/>
          <w:i/>
          <w:iCs/>
          <w:szCs w:val="39"/>
        </w:rPr>
      </w:pPr>
      <w:r w:rsidRPr="00730F33">
        <w:rPr>
          <w:rFonts w:ascii="Arial" w:hAnsi="Arial" w:cs="Arial"/>
          <w:i/>
          <w:iCs/>
          <w:szCs w:val="39"/>
        </w:rPr>
        <w:t>2. The works of the Lord are great, sought out by all who delight in them.</w:t>
      </w:r>
    </w:p>
    <w:p w14:paraId="09487029" w14:textId="77777777" w:rsidR="00440466" w:rsidRPr="00730F33" w:rsidRDefault="00440466" w:rsidP="00440466">
      <w:pPr>
        <w:rPr>
          <w:rFonts w:ascii="Arial" w:hAnsi="Arial" w:cs="Arial"/>
          <w:i/>
          <w:iCs/>
          <w:szCs w:val="39"/>
        </w:rPr>
      </w:pPr>
    </w:p>
    <w:p w14:paraId="3B038A78" w14:textId="08BA9B0B" w:rsidR="00440466" w:rsidRPr="00730F33" w:rsidRDefault="00440466" w:rsidP="00440466">
      <w:pPr>
        <w:rPr>
          <w:rFonts w:ascii="Arial" w:hAnsi="Arial" w:cs="Arial"/>
          <w:b/>
          <w:i/>
          <w:iCs/>
          <w:szCs w:val="39"/>
        </w:rPr>
      </w:pPr>
      <w:r w:rsidRPr="00730F33">
        <w:rPr>
          <w:rFonts w:ascii="Arial" w:hAnsi="Arial" w:cs="Arial"/>
          <w:i/>
          <w:iCs/>
          <w:szCs w:val="39"/>
        </w:rPr>
        <w:t>3. His work is full of majesty and honour and his righteousness endures for ever.</w:t>
      </w:r>
      <w:r w:rsidRPr="00730F33">
        <w:rPr>
          <w:rFonts w:ascii="Arial" w:hAnsi="Arial" w:cs="Arial"/>
          <w:b/>
          <w:i/>
          <w:iCs/>
          <w:szCs w:val="39"/>
        </w:rPr>
        <w:t xml:space="preserve">  </w:t>
      </w:r>
    </w:p>
    <w:p w14:paraId="11E3F291" w14:textId="77777777" w:rsidR="00440466" w:rsidRPr="00730F33" w:rsidRDefault="00440466" w:rsidP="00440466">
      <w:pPr>
        <w:rPr>
          <w:rFonts w:ascii="Arial" w:hAnsi="Arial" w:cs="Arial"/>
          <w:i/>
          <w:iCs/>
          <w:szCs w:val="39"/>
        </w:rPr>
      </w:pPr>
    </w:p>
    <w:p w14:paraId="70DD5766" w14:textId="77777777" w:rsidR="00440466" w:rsidRPr="00730F33" w:rsidRDefault="00A32AA5" w:rsidP="00440466">
      <w:pPr>
        <w:rPr>
          <w:rFonts w:ascii="Arial" w:hAnsi="Arial" w:cs="Arial"/>
          <w:i/>
          <w:iCs/>
          <w:szCs w:val="39"/>
        </w:rPr>
      </w:pPr>
      <w:r w:rsidRPr="00730F33">
        <w:rPr>
          <w:rFonts w:ascii="Arial" w:hAnsi="Arial" w:cs="Arial"/>
          <w:i/>
          <w:iCs/>
          <w:szCs w:val="39"/>
        </w:rPr>
        <w:t>4. He appoi</w:t>
      </w:r>
      <w:r w:rsidR="00440466" w:rsidRPr="00730F33">
        <w:rPr>
          <w:rFonts w:ascii="Arial" w:hAnsi="Arial" w:cs="Arial"/>
          <w:i/>
          <w:iCs/>
          <w:szCs w:val="39"/>
        </w:rPr>
        <w:t>nted a me</w:t>
      </w:r>
      <w:r w:rsidR="00792902" w:rsidRPr="00730F33">
        <w:rPr>
          <w:rFonts w:ascii="Arial" w:hAnsi="Arial" w:cs="Arial"/>
          <w:i/>
          <w:iCs/>
          <w:szCs w:val="39"/>
        </w:rPr>
        <w:t>morial for his marvellous deeds;</w:t>
      </w:r>
      <w:r w:rsidR="00440466" w:rsidRPr="00730F33">
        <w:rPr>
          <w:rFonts w:ascii="Arial" w:hAnsi="Arial" w:cs="Arial"/>
          <w:i/>
          <w:iCs/>
          <w:szCs w:val="39"/>
        </w:rPr>
        <w:t xml:space="preserve"> </w:t>
      </w:r>
    </w:p>
    <w:p w14:paraId="766EE321" w14:textId="77777777" w:rsidR="00440466" w:rsidRPr="00730F33" w:rsidRDefault="00440466" w:rsidP="00440466">
      <w:pPr>
        <w:rPr>
          <w:rFonts w:ascii="Arial" w:hAnsi="Arial" w:cs="Arial"/>
          <w:i/>
          <w:iCs/>
          <w:szCs w:val="39"/>
        </w:rPr>
      </w:pPr>
      <w:r w:rsidRPr="00730F33">
        <w:rPr>
          <w:rFonts w:ascii="Arial" w:hAnsi="Arial" w:cs="Arial"/>
          <w:i/>
          <w:iCs/>
          <w:szCs w:val="39"/>
        </w:rPr>
        <w:t xml:space="preserve">    the Lord is gracious and full of compassion.</w:t>
      </w:r>
    </w:p>
    <w:p w14:paraId="170C6B97" w14:textId="77777777" w:rsidR="00440466" w:rsidRPr="00730F33" w:rsidRDefault="00440466" w:rsidP="00440466">
      <w:pPr>
        <w:rPr>
          <w:rFonts w:ascii="Arial" w:hAnsi="Arial" w:cs="Arial"/>
          <w:i/>
          <w:iCs/>
          <w:szCs w:val="39"/>
        </w:rPr>
      </w:pPr>
    </w:p>
    <w:p w14:paraId="52884A69" w14:textId="79DAAC37" w:rsidR="00440466" w:rsidRPr="00730F33" w:rsidRDefault="00440466" w:rsidP="00440466">
      <w:pPr>
        <w:rPr>
          <w:rFonts w:ascii="Arial" w:hAnsi="Arial" w:cs="Arial"/>
          <w:b/>
          <w:i/>
          <w:iCs/>
          <w:szCs w:val="39"/>
        </w:rPr>
      </w:pPr>
      <w:r w:rsidRPr="00730F33">
        <w:rPr>
          <w:rFonts w:ascii="Arial" w:hAnsi="Arial" w:cs="Arial"/>
          <w:i/>
          <w:iCs/>
          <w:szCs w:val="39"/>
        </w:rPr>
        <w:t xml:space="preserve">5. He gave food to those who feared him; he is ever mindful of his covenant.  </w:t>
      </w:r>
    </w:p>
    <w:p w14:paraId="519B6DB8" w14:textId="77777777" w:rsidR="00440466" w:rsidRPr="00730F33" w:rsidRDefault="00440466" w:rsidP="00440466">
      <w:pPr>
        <w:rPr>
          <w:rFonts w:ascii="Arial" w:hAnsi="Arial" w:cs="Arial"/>
          <w:b/>
          <w:i/>
          <w:iCs/>
          <w:szCs w:val="39"/>
        </w:rPr>
      </w:pPr>
    </w:p>
    <w:p w14:paraId="31FA5F03" w14:textId="77777777" w:rsidR="001B5AED" w:rsidRDefault="00440466" w:rsidP="00440466">
      <w:pPr>
        <w:rPr>
          <w:rFonts w:ascii="Arial" w:hAnsi="Arial" w:cs="Arial"/>
          <w:i/>
          <w:iCs/>
          <w:szCs w:val="39"/>
        </w:rPr>
      </w:pPr>
      <w:r w:rsidRPr="00730F33">
        <w:rPr>
          <w:rFonts w:ascii="Arial" w:hAnsi="Arial" w:cs="Arial"/>
          <w:i/>
          <w:iCs/>
          <w:szCs w:val="39"/>
        </w:rPr>
        <w:t xml:space="preserve">6. He showed the people the power of his works in giving them the heritage of the </w:t>
      </w:r>
      <w:r w:rsidR="001B5AED">
        <w:rPr>
          <w:rFonts w:ascii="Arial" w:hAnsi="Arial" w:cs="Arial"/>
          <w:i/>
          <w:iCs/>
          <w:szCs w:val="39"/>
        </w:rPr>
        <w:t xml:space="preserve">       </w:t>
      </w:r>
    </w:p>
    <w:p w14:paraId="52CD01EF" w14:textId="1A174615" w:rsidR="00440466" w:rsidRPr="00730F33" w:rsidRDefault="001B5AED" w:rsidP="00440466">
      <w:pPr>
        <w:rPr>
          <w:rFonts w:ascii="Arial" w:hAnsi="Arial" w:cs="Arial"/>
          <w:i/>
          <w:iCs/>
          <w:szCs w:val="39"/>
        </w:rPr>
      </w:pPr>
      <w:r>
        <w:rPr>
          <w:rFonts w:ascii="Arial" w:hAnsi="Arial" w:cs="Arial"/>
          <w:i/>
          <w:iCs/>
          <w:szCs w:val="39"/>
        </w:rPr>
        <w:t xml:space="preserve">    </w:t>
      </w:r>
      <w:r w:rsidR="00440466" w:rsidRPr="00730F33">
        <w:rPr>
          <w:rFonts w:ascii="Arial" w:hAnsi="Arial" w:cs="Arial"/>
          <w:i/>
          <w:iCs/>
          <w:szCs w:val="39"/>
        </w:rPr>
        <w:t>nations.</w:t>
      </w:r>
    </w:p>
    <w:p w14:paraId="1DD022B7" w14:textId="77777777" w:rsidR="00440466" w:rsidRPr="00730F33" w:rsidRDefault="00440466" w:rsidP="00440466">
      <w:pPr>
        <w:rPr>
          <w:rFonts w:ascii="Arial" w:hAnsi="Arial" w:cs="Arial"/>
          <w:i/>
          <w:iCs/>
          <w:szCs w:val="39"/>
        </w:rPr>
      </w:pPr>
    </w:p>
    <w:p w14:paraId="54D087BE" w14:textId="77777777" w:rsidR="00440466" w:rsidRPr="00730F33" w:rsidRDefault="00440466" w:rsidP="00440466">
      <w:pPr>
        <w:rPr>
          <w:rFonts w:ascii="Arial" w:hAnsi="Arial" w:cs="Arial"/>
          <w:i/>
          <w:iCs/>
          <w:szCs w:val="39"/>
        </w:rPr>
      </w:pPr>
      <w:r w:rsidRPr="00730F33">
        <w:rPr>
          <w:rFonts w:ascii="Arial" w:hAnsi="Arial" w:cs="Arial"/>
          <w:i/>
          <w:iCs/>
          <w:szCs w:val="39"/>
        </w:rPr>
        <w:t>7. The works of his hands are truth and justice; all his commandments are sure.</w:t>
      </w:r>
    </w:p>
    <w:p w14:paraId="5EF465E1" w14:textId="77777777" w:rsidR="00440466" w:rsidRPr="00730F33" w:rsidRDefault="00440466" w:rsidP="00440466">
      <w:pPr>
        <w:rPr>
          <w:rFonts w:ascii="Arial" w:hAnsi="Arial" w:cs="Arial"/>
          <w:i/>
          <w:iCs/>
          <w:szCs w:val="39"/>
        </w:rPr>
      </w:pPr>
    </w:p>
    <w:p w14:paraId="60F54B1E" w14:textId="550DB529" w:rsidR="00440466" w:rsidRPr="00730F33" w:rsidRDefault="00440466" w:rsidP="00440466">
      <w:pPr>
        <w:rPr>
          <w:rFonts w:ascii="Arial" w:hAnsi="Arial" w:cs="Arial"/>
          <w:b/>
          <w:i/>
          <w:iCs/>
          <w:szCs w:val="39"/>
        </w:rPr>
      </w:pPr>
      <w:r w:rsidRPr="00730F33">
        <w:rPr>
          <w:rFonts w:ascii="Arial" w:hAnsi="Arial" w:cs="Arial"/>
          <w:i/>
          <w:iCs/>
          <w:szCs w:val="39"/>
        </w:rPr>
        <w:t xml:space="preserve">8. They stand fast for ever and ever; they are done in truth and equity.  </w:t>
      </w:r>
    </w:p>
    <w:p w14:paraId="3D4FAAB2" w14:textId="77777777" w:rsidR="00440466" w:rsidRPr="00730F33" w:rsidRDefault="00440466" w:rsidP="00440466">
      <w:pPr>
        <w:rPr>
          <w:rFonts w:ascii="Arial" w:hAnsi="Arial" w:cs="Arial"/>
          <w:b/>
          <w:i/>
          <w:iCs/>
          <w:szCs w:val="39"/>
        </w:rPr>
      </w:pPr>
    </w:p>
    <w:p w14:paraId="34543E9D" w14:textId="77777777" w:rsidR="005269FF" w:rsidRPr="00730F33" w:rsidRDefault="00440466" w:rsidP="005269FF">
      <w:pPr>
        <w:rPr>
          <w:rFonts w:ascii="Arial" w:hAnsi="Arial" w:cs="Arial"/>
          <w:i/>
          <w:iCs/>
          <w:szCs w:val="39"/>
        </w:rPr>
      </w:pPr>
      <w:r w:rsidRPr="00730F33">
        <w:rPr>
          <w:rFonts w:ascii="Arial" w:hAnsi="Arial" w:cs="Arial"/>
          <w:i/>
          <w:iCs/>
          <w:szCs w:val="39"/>
        </w:rPr>
        <w:t xml:space="preserve">9. He sent redemption to his people; he commanded his covenant for ever; </w:t>
      </w:r>
    </w:p>
    <w:p w14:paraId="1EF2DF9C" w14:textId="72B0A9A4" w:rsidR="00440466" w:rsidRPr="00730F33" w:rsidRDefault="005269FF" w:rsidP="005269FF">
      <w:pPr>
        <w:rPr>
          <w:rFonts w:ascii="Arial" w:hAnsi="Arial" w:cs="Arial"/>
          <w:i/>
          <w:iCs/>
          <w:szCs w:val="39"/>
        </w:rPr>
      </w:pPr>
      <w:r w:rsidRPr="00730F33">
        <w:rPr>
          <w:rFonts w:ascii="Arial" w:hAnsi="Arial" w:cs="Arial"/>
          <w:i/>
          <w:iCs/>
          <w:szCs w:val="39"/>
        </w:rPr>
        <w:t xml:space="preserve">    </w:t>
      </w:r>
      <w:r w:rsidR="00440466" w:rsidRPr="00730F33">
        <w:rPr>
          <w:rFonts w:ascii="Arial" w:hAnsi="Arial" w:cs="Arial"/>
          <w:i/>
          <w:iCs/>
          <w:szCs w:val="39"/>
        </w:rPr>
        <w:t>holy and awesome is his name.</w:t>
      </w:r>
    </w:p>
    <w:p w14:paraId="66791D97" w14:textId="77777777" w:rsidR="00440466" w:rsidRPr="00730F33" w:rsidRDefault="00440466" w:rsidP="00440466">
      <w:pPr>
        <w:rPr>
          <w:rFonts w:ascii="Arial" w:hAnsi="Arial" w:cs="Arial"/>
          <w:i/>
          <w:iCs/>
          <w:szCs w:val="39"/>
        </w:rPr>
      </w:pPr>
    </w:p>
    <w:p w14:paraId="4F71135B" w14:textId="77777777" w:rsidR="00440466" w:rsidRPr="00730F33" w:rsidRDefault="00440466" w:rsidP="00440466">
      <w:pPr>
        <w:rPr>
          <w:rFonts w:ascii="Arial" w:hAnsi="Arial" w:cs="Arial"/>
          <w:i/>
          <w:iCs/>
          <w:szCs w:val="39"/>
        </w:rPr>
      </w:pPr>
      <w:r w:rsidRPr="00730F33">
        <w:rPr>
          <w:rFonts w:ascii="Arial" w:hAnsi="Arial" w:cs="Arial"/>
          <w:i/>
          <w:iCs/>
          <w:szCs w:val="39"/>
        </w:rPr>
        <w:t xml:space="preserve">10. </w:t>
      </w:r>
      <w:r w:rsidR="005269FF" w:rsidRPr="00730F33">
        <w:rPr>
          <w:rFonts w:ascii="Arial" w:hAnsi="Arial" w:cs="Arial"/>
          <w:i/>
          <w:iCs/>
          <w:szCs w:val="39"/>
        </w:rPr>
        <w:t>The fear of the Lord is the beginning of wisdom;</w:t>
      </w:r>
    </w:p>
    <w:p w14:paraId="40005A4F" w14:textId="7E68F781" w:rsidR="005269FF" w:rsidRPr="00730F33" w:rsidRDefault="005269FF" w:rsidP="00440466">
      <w:pPr>
        <w:rPr>
          <w:rFonts w:ascii="Arial" w:hAnsi="Arial" w:cs="Arial"/>
          <w:b/>
          <w:i/>
          <w:iCs/>
          <w:szCs w:val="39"/>
        </w:rPr>
      </w:pPr>
      <w:r w:rsidRPr="00730F33">
        <w:rPr>
          <w:rFonts w:ascii="Arial" w:hAnsi="Arial" w:cs="Arial"/>
          <w:i/>
          <w:iCs/>
          <w:szCs w:val="39"/>
        </w:rPr>
        <w:t xml:space="preserve">      a good understanding have</w:t>
      </w:r>
      <w:r w:rsidR="0008786F" w:rsidRPr="00730F33">
        <w:rPr>
          <w:rFonts w:ascii="Arial" w:hAnsi="Arial" w:cs="Arial"/>
          <w:i/>
          <w:iCs/>
          <w:szCs w:val="39"/>
        </w:rPr>
        <w:t xml:space="preserve"> those who live by it;</w:t>
      </w:r>
      <w:r w:rsidRPr="00730F33">
        <w:rPr>
          <w:rFonts w:ascii="Arial" w:hAnsi="Arial" w:cs="Arial"/>
          <w:i/>
          <w:iCs/>
          <w:szCs w:val="39"/>
        </w:rPr>
        <w:t xml:space="preserve"> his praise endures for ever.   </w:t>
      </w:r>
    </w:p>
    <w:p w14:paraId="689550C7" w14:textId="77777777" w:rsidR="00595496" w:rsidRPr="00730F33" w:rsidRDefault="00595496" w:rsidP="00440466">
      <w:pPr>
        <w:rPr>
          <w:rFonts w:ascii="Arial" w:hAnsi="Arial" w:cs="Arial"/>
          <w:b/>
          <w:i/>
          <w:iCs/>
          <w:szCs w:val="39"/>
        </w:rPr>
      </w:pPr>
    </w:p>
    <w:p w14:paraId="4348D874" w14:textId="364BA9B2" w:rsidR="00595496" w:rsidRDefault="00730F33" w:rsidP="00440466">
      <w:pPr>
        <w:rPr>
          <w:rFonts w:ascii="Arial" w:hAnsi="Arial" w:cs="Arial"/>
          <w:b/>
          <w:szCs w:val="39"/>
        </w:rPr>
      </w:pPr>
      <w:r>
        <w:rPr>
          <w:rFonts w:ascii="Arial" w:hAnsi="Arial" w:cs="Arial"/>
          <w:b/>
          <w:szCs w:val="39"/>
        </w:rPr>
        <w:t>Refrain</w:t>
      </w:r>
    </w:p>
    <w:p w14:paraId="0FB9EBBB" w14:textId="6A952525" w:rsidR="00730F33" w:rsidRDefault="00730F33" w:rsidP="00440466">
      <w:pPr>
        <w:rPr>
          <w:rFonts w:ascii="Arial" w:hAnsi="Arial" w:cs="Arial"/>
          <w:b/>
          <w:szCs w:val="39"/>
        </w:rPr>
      </w:pPr>
    </w:p>
    <w:p w14:paraId="76BEEFD4" w14:textId="14ABCE09" w:rsidR="00730F33" w:rsidRDefault="00730F33" w:rsidP="00440466">
      <w:pPr>
        <w:rPr>
          <w:rFonts w:ascii="Arial" w:hAnsi="Arial" w:cs="Arial"/>
          <w:bCs/>
          <w:szCs w:val="39"/>
        </w:rPr>
      </w:pPr>
      <w:r>
        <w:rPr>
          <w:rFonts w:ascii="Arial" w:hAnsi="Arial" w:cs="Arial"/>
          <w:bCs/>
          <w:szCs w:val="39"/>
        </w:rPr>
        <w:t>The works of the Lord are truth and justice:</w:t>
      </w:r>
    </w:p>
    <w:p w14:paraId="1E0BEE36" w14:textId="379EE844" w:rsidR="00730F33" w:rsidRDefault="00730F33" w:rsidP="00440466">
      <w:pPr>
        <w:rPr>
          <w:rFonts w:ascii="Arial" w:hAnsi="Arial" w:cs="Arial"/>
          <w:b/>
          <w:szCs w:val="39"/>
        </w:rPr>
      </w:pPr>
      <w:r>
        <w:rPr>
          <w:rFonts w:ascii="Arial" w:hAnsi="Arial" w:cs="Arial"/>
          <w:b/>
          <w:szCs w:val="39"/>
        </w:rPr>
        <w:t>he is gracious and full of compassion.</w:t>
      </w:r>
    </w:p>
    <w:p w14:paraId="664147FA" w14:textId="71732266" w:rsidR="001B5AED" w:rsidRDefault="001B5AED" w:rsidP="00440466">
      <w:pPr>
        <w:rPr>
          <w:rFonts w:ascii="Arial" w:hAnsi="Arial" w:cs="Arial"/>
          <w:b/>
          <w:szCs w:val="39"/>
        </w:rPr>
      </w:pPr>
    </w:p>
    <w:p w14:paraId="2D874DD5" w14:textId="7B248640" w:rsidR="00595496" w:rsidRDefault="001B5AED" w:rsidP="00440466">
      <w:pPr>
        <w:rPr>
          <w:rFonts w:ascii="Arial" w:hAnsi="Arial" w:cs="Arial"/>
          <w:bCs/>
          <w:szCs w:val="39"/>
        </w:rPr>
      </w:pPr>
      <w:r>
        <w:rPr>
          <w:rFonts w:ascii="Arial" w:hAnsi="Arial" w:cs="Arial"/>
          <w:bCs/>
          <w:szCs w:val="39"/>
        </w:rPr>
        <w:t>Psalm 111 i</w:t>
      </w:r>
      <w:r w:rsidR="00237E3E">
        <w:rPr>
          <w:rFonts w:ascii="Arial" w:hAnsi="Arial" w:cs="Arial"/>
          <w:bCs/>
          <w:szCs w:val="39"/>
        </w:rPr>
        <w:t>s a</w:t>
      </w:r>
      <w:r>
        <w:rPr>
          <w:rFonts w:ascii="Arial" w:hAnsi="Arial" w:cs="Arial"/>
          <w:bCs/>
          <w:szCs w:val="39"/>
        </w:rPr>
        <w:t xml:space="preserve"> hymn</w:t>
      </w:r>
      <w:r w:rsidR="00237E3E">
        <w:rPr>
          <w:rFonts w:ascii="Arial" w:hAnsi="Arial" w:cs="Arial"/>
          <w:bCs/>
          <w:szCs w:val="39"/>
        </w:rPr>
        <w:t>, in which the mood is set by the opening Alleluia in verse 1</w:t>
      </w:r>
      <w:r w:rsidR="00584731">
        <w:rPr>
          <w:rFonts w:ascii="Arial" w:hAnsi="Arial" w:cs="Arial"/>
          <w:bCs/>
          <w:szCs w:val="39"/>
        </w:rPr>
        <w:t xml:space="preserve">, which means </w:t>
      </w:r>
      <w:r w:rsidR="00A93518">
        <w:rPr>
          <w:rFonts w:ascii="Arial" w:hAnsi="Arial" w:cs="Arial"/>
          <w:bCs/>
          <w:szCs w:val="39"/>
        </w:rPr>
        <w:t>‘</w:t>
      </w:r>
      <w:r w:rsidR="00584731">
        <w:rPr>
          <w:rFonts w:ascii="Arial" w:hAnsi="Arial" w:cs="Arial"/>
          <w:bCs/>
          <w:szCs w:val="39"/>
        </w:rPr>
        <w:t>Praise the Lord</w:t>
      </w:r>
      <w:r w:rsidR="00A93518">
        <w:rPr>
          <w:rFonts w:ascii="Arial" w:hAnsi="Arial" w:cs="Arial"/>
          <w:bCs/>
          <w:szCs w:val="39"/>
        </w:rPr>
        <w:t>’</w:t>
      </w:r>
      <w:r w:rsidR="00584731">
        <w:rPr>
          <w:rFonts w:ascii="Arial" w:hAnsi="Arial" w:cs="Arial"/>
          <w:bCs/>
          <w:szCs w:val="39"/>
        </w:rPr>
        <w:t>. An individual offers public thanksgiving for the works of the Lord</w:t>
      </w:r>
      <w:r w:rsidR="008914AA">
        <w:rPr>
          <w:rFonts w:ascii="Arial" w:hAnsi="Arial" w:cs="Arial"/>
          <w:bCs/>
          <w:szCs w:val="39"/>
        </w:rPr>
        <w:t xml:space="preserve">. </w:t>
      </w:r>
      <w:r w:rsidR="00584731">
        <w:rPr>
          <w:rFonts w:ascii="Arial" w:hAnsi="Arial" w:cs="Arial"/>
          <w:bCs/>
          <w:szCs w:val="39"/>
        </w:rPr>
        <w:t>(vv.1, 2, ‘The works of the Lord are great, sought out by all who delight in them</w:t>
      </w:r>
      <w:r w:rsidR="008914AA">
        <w:rPr>
          <w:rFonts w:ascii="Arial" w:hAnsi="Arial" w:cs="Arial"/>
          <w:bCs/>
          <w:szCs w:val="39"/>
        </w:rPr>
        <w:t>.’</w:t>
      </w:r>
      <w:r w:rsidR="00584731">
        <w:rPr>
          <w:rFonts w:ascii="Arial" w:hAnsi="Arial" w:cs="Arial"/>
          <w:bCs/>
          <w:szCs w:val="39"/>
        </w:rPr>
        <w:t>) Here are revealed God’s majestic power</w:t>
      </w:r>
      <w:r w:rsidR="00EE7479">
        <w:rPr>
          <w:rFonts w:ascii="Arial" w:hAnsi="Arial" w:cs="Arial"/>
          <w:bCs/>
          <w:szCs w:val="39"/>
        </w:rPr>
        <w:t xml:space="preserve"> (v.3,’his work is full of majesty and honour,’), his justice, grace and mercy</w:t>
      </w:r>
      <w:r w:rsidR="00A93518">
        <w:rPr>
          <w:rFonts w:ascii="Arial" w:hAnsi="Arial" w:cs="Arial"/>
          <w:bCs/>
          <w:szCs w:val="39"/>
        </w:rPr>
        <w:t>.</w:t>
      </w:r>
      <w:r w:rsidR="00EE7479">
        <w:rPr>
          <w:rFonts w:ascii="Arial" w:hAnsi="Arial" w:cs="Arial"/>
          <w:bCs/>
          <w:szCs w:val="39"/>
        </w:rPr>
        <w:t xml:space="preserve"> (v.4, ‘He appointed a memorial for his marvellous deeds; the Lord is gracious and full of compassion.’)</w:t>
      </w:r>
    </w:p>
    <w:p w14:paraId="62B24F1D" w14:textId="433F47A0" w:rsidR="00DD7909" w:rsidRDefault="00EE7479" w:rsidP="00440466">
      <w:pPr>
        <w:rPr>
          <w:rFonts w:ascii="Arial" w:hAnsi="Arial" w:cs="Arial"/>
          <w:bCs/>
          <w:szCs w:val="39"/>
        </w:rPr>
      </w:pPr>
      <w:r>
        <w:rPr>
          <w:rFonts w:ascii="Arial" w:hAnsi="Arial" w:cs="Arial"/>
          <w:bCs/>
          <w:szCs w:val="39"/>
        </w:rPr>
        <w:t xml:space="preserve">   In the second section, the psalmist rehearses the Exodus events</w:t>
      </w:r>
      <w:r w:rsidR="00A93518">
        <w:rPr>
          <w:rFonts w:ascii="Arial" w:hAnsi="Arial" w:cs="Arial"/>
          <w:bCs/>
          <w:szCs w:val="39"/>
        </w:rPr>
        <w:t>,</w:t>
      </w:r>
      <w:r>
        <w:rPr>
          <w:rFonts w:ascii="Arial" w:hAnsi="Arial" w:cs="Arial"/>
          <w:bCs/>
          <w:szCs w:val="39"/>
        </w:rPr>
        <w:t xml:space="preserve"> through which Israel came into being</w:t>
      </w:r>
      <w:r w:rsidR="00DD7909">
        <w:rPr>
          <w:rFonts w:ascii="Arial" w:hAnsi="Arial" w:cs="Arial"/>
          <w:bCs/>
          <w:szCs w:val="39"/>
        </w:rPr>
        <w:t>, the miracles of food in the desert, when the manna and quails came down. (v.5, ‘He gave food to those who feared him; he is ever mindful of his covenant.’)</w:t>
      </w:r>
    </w:p>
    <w:p w14:paraId="2195E80C" w14:textId="5C24A01D" w:rsidR="00DD7909" w:rsidRDefault="00DD7909" w:rsidP="00440466">
      <w:pPr>
        <w:rPr>
          <w:rFonts w:ascii="Arial" w:hAnsi="Arial" w:cs="Arial"/>
          <w:bCs/>
          <w:szCs w:val="39"/>
        </w:rPr>
      </w:pPr>
      <w:r>
        <w:rPr>
          <w:rFonts w:ascii="Arial" w:hAnsi="Arial" w:cs="Arial"/>
          <w:bCs/>
          <w:szCs w:val="39"/>
        </w:rPr>
        <w:t xml:space="preserve">   Then the psalmist mentions the conquest of Canaan. (v.6, ‘He showed the people the power of his works in giving them the heritage of the nations.’)</w:t>
      </w:r>
    </w:p>
    <w:p w14:paraId="4B7ACD7D" w14:textId="10EBDF5A" w:rsidR="00DD7909" w:rsidRDefault="00DD7909" w:rsidP="00440466">
      <w:pPr>
        <w:rPr>
          <w:rFonts w:ascii="Arial" w:hAnsi="Arial" w:cs="Arial"/>
          <w:bCs/>
          <w:szCs w:val="39"/>
        </w:rPr>
      </w:pPr>
      <w:r>
        <w:rPr>
          <w:rFonts w:ascii="Arial" w:hAnsi="Arial" w:cs="Arial"/>
          <w:bCs/>
          <w:szCs w:val="39"/>
        </w:rPr>
        <w:t xml:space="preserve">   The people were given the commandments (the law), which required steadfastness and integrity. (vv. 7,8, ‘</w:t>
      </w:r>
      <w:r w:rsidR="003B0FA4">
        <w:rPr>
          <w:rFonts w:ascii="Arial" w:hAnsi="Arial" w:cs="Arial"/>
          <w:bCs/>
          <w:szCs w:val="39"/>
        </w:rPr>
        <w:t>The works of his hands are truth and justice; all his commandments are sure. They stand fast for ever and ever; they are done in truth and equity</w:t>
      </w:r>
      <w:r w:rsidR="00ED04AB">
        <w:rPr>
          <w:rFonts w:ascii="Arial" w:hAnsi="Arial" w:cs="Arial"/>
          <w:bCs/>
          <w:szCs w:val="39"/>
        </w:rPr>
        <w:t>.</w:t>
      </w:r>
      <w:r w:rsidR="003B0FA4">
        <w:rPr>
          <w:rFonts w:ascii="Arial" w:hAnsi="Arial" w:cs="Arial"/>
          <w:bCs/>
          <w:szCs w:val="39"/>
        </w:rPr>
        <w:t>’)</w:t>
      </w:r>
    </w:p>
    <w:p w14:paraId="6ECA50B5" w14:textId="42C4663C" w:rsidR="003B0FA4" w:rsidRDefault="003B0FA4" w:rsidP="00440466">
      <w:pPr>
        <w:rPr>
          <w:rFonts w:ascii="Arial" w:hAnsi="Arial" w:cs="Arial"/>
          <w:bCs/>
          <w:szCs w:val="39"/>
        </w:rPr>
      </w:pPr>
      <w:r>
        <w:rPr>
          <w:rFonts w:ascii="Arial" w:hAnsi="Arial" w:cs="Arial"/>
          <w:bCs/>
          <w:szCs w:val="39"/>
        </w:rPr>
        <w:t xml:space="preserve">   By doing all this, God redeemed his people and establishe</w:t>
      </w:r>
      <w:r w:rsidR="008914AA">
        <w:rPr>
          <w:rFonts w:ascii="Arial" w:hAnsi="Arial" w:cs="Arial"/>
          <w:bCs/>
          <w:szCs w:val="39"/>
        </w:rPr>
        <w:t>d</w:t>
      </w:r>
      <w:r>
        <w:rPr>
          <w:rFonts w:ascii="Arial" w:hAnsi="Arial" w:cs="Arial"/>
          <w:bCs/>
          <w:szCs w:val="39"/>
        </w:rPr>
        <w:t xml:space="preserve"> a covenant. A covenant is a binding agreement, which demands acceptance by both parties, so the </w:t>
      </w:r>
      <w:r>
        <w:rPr>
          <w:rFonts w:ascii="Arial" w:hAnsi="Arial" w:cs="Arial"/>
          <w:bCs/>
          <w:szCs w:val="39"/>
        </w:rPr>
        <w:lastRenderedPageBreak/>
        <w:t>demand was that the people remain faithful. By doing this, God’s name (that is, his presence) is awesome and inspiring. (v.9, ‘He sent redemption to his people; he commanded his covenant for ever; holy and awesome is his name.’)</w:t>
      </w:r>
    </w:p>
    <w:p w14:paraId="73F0F7E9" w14:textId="2BA42EF1" w:rsidR="003B0FA4" w:rsidRDefault="003B0FA4" w:rsidP="00440466">
      <w:pPr>
        <w:rPr>
          <w:rFonts w:ascii="Arial" w:hAnsi="Arial" w:cs="Arial"/>
          <w:bCs/>
          <w:szCs w:val="39"/>
        </w:rPr>
      </w:pPr>
      <w:r>
        <w:rPr>
          <w:rFonts w:ascii="Arial" w:hAnsi="Arial" w:cs="Arial"/>
          <w:bCs/>
          <w:szCs w:val="39"/>
        </w:rPr>
        <w:t xml:space="preserve">   In the last verse, the psalm is </w:t>
      </w:r>
      <w:r w:rsidR="00D203E0">
        <w:rPr>
          <w:rFonts w:ascii="Arial" w:hAnsi="Arial" w:cs="Arial"/>
          <w:bCs/>
          <w:szCs w:val="39"/>
        </w:rPr>
        <w:t>seen to be</w:t>
      </w:r>
      <w:r>
        <w:rPr>
          <w:rFonts w:ascii="Arial" w:hAnsi="Arial" w:cs="Arial"/>
          <w:bCs/>
          <w:szCs w:val="39"/>
        </w:rPr>
        <w:t xml:space="preserve"> a wisdom psalm</w:t>
      </w:r>
      <w:r w:rsidR="00D203E0">
        <w:rPr>
          <w:rFonts w:ascii="Arial" w:hAnsi="Arial" w:cs="Arial"/>
          <w:bCs/>
          <w:szCs w:val="39"/>
        </w:rPr>
        <w:t>. (‘The fear of the Lord is the beginning of wisdom; a good understanding have those who live by it.’) This is the basic doctrine of Israel’s wisdom teachers.</w:t>
      </w:r>
      <w:r>
        <w:rPr>
          <w:rFonts w:ascii="Arial" w:hAnsi="Arial" w:cs="Arial"/>
          <w:bCs/>
          <w:szCs w:val="39"/>
        </w:rPr>
        <w:t xml:space="preserve"> The characteristic o</w:t>
      </w:r>
      <w:r w:rsidR="008914AA">
        <w:rPr>
          <w:rFonts w:ascii="Arial" w:hAnsi="Arial" w:cs="Arial"/>
          <w:bCs/>
          <w:szCs w:val="39"/>
        </w:rPr>
        <w:t>f</w:t>
      </w:r>
      <w:r>
        <w:rPr>
          <w:rFonts w:ascii="Arial" w:hAnsi="Arial" w:cs="Arial"/>
          <w:bCs/>
          <w:szCs w:val="39"/>
        </w:rPr>
        <w:t xml:space="preserve"> wisdom was the ability to deal with issues of practical life. Understanding meant being able to work out courses of action to be followed, and the source of this was reverence for God, the fear of the Lord. The psalm ends</w:t>
      </w:r>
      <w:r w:rsidR="008914AA">
        <w:rPr>
          <w:rFonts w:ascii="Arial" w:hAnsi="Arial" w:cs="Arial"/>
          <w:bCs/>
          <w:szCs w:val="39"/>
        </w:rPr>
        <w:t>,</w:t>
      </w:r>
      <w:r>
        <w:rPr>
          <w:rFonts w:ascii="Arial" w:hAnsi="Arial" w:cs="Arial"/>
          <w:bCs/>
          <w:szCs w:val="39"/>
        </w:rPr>
        <w:t xml:space="preserve"> as it began</w:t>
      </w:r>
      <w:r w:rsidR="008914AA">
        <w:rPr>
          <w:rFonts w:ascii="Arial" w:hAnsi="Arial" w:cs="Arial"/>
          <w:bCs/>
          <w:szCs w:val="39"/>
        </w:rPr>
        <w:t>,</w:t>
      </w:r>
      <w:r>
        <w:rPr>
          <w:rFonts w:ascii="Arial" w:hAnsi="Arial" w:cs="Arial"/>
          <w:bCs/>
          <w:szCs w:val="39"/>
        </w:rPr>
        <w:t xml:space="preserve"> with praise.</w:t>
      </w:r>
    </w:p>
    <w:p w14:paraId="408ED6A8" w14:textId="6AB7C59F" w:rsidR="003B0FA4" w:rsidRDefault="003B0FA4" w:rsidP="00440466">
      <w:pPr>
        <w:rPr>
          <w:rFonts w:ascii="Arial" w:hAnsi="Arial" w:cs="Arial"/>
          <w:bCs/>
          <w:szCs w:val="39"/>
        </w:rPr>
      </w:pPr>
      <w:r>
        <w:rPr>
          <w:rFonts w:ascii="Arial" w:hAnsi="Arial" w:cs="Arial"/>
          <w:bCs/>
          <w:szCs w:val="39"/>
        </w:rPr>
        <w:t xml:space="preserve">   </w:t>
      </w:r>
      <w:r w:rsidR="00AA6128">
        <w:rPr>
          <w:rFonts w:ascii="Arial" w:hAnsi="Arial" w:cs="Arial"/>
          <w:bCs/>
          <w:szCs w:val="39"/>
        </w:rPr>
        <w:t>Psalm 111 is especially uplifting, because it focuses, as we do on Trinity Sunday, on the character of God, his faithfulness, justice and compassion. It gives us the chance to thank God for all that he gives us and what he does for us. It helps us to look away from ourselves and our concerns for a while and to be raised beyond ourselves, which we need, if we are to put things into perspective. Of course, we need to pray about the world and things, which concern us and cause us anxiety, but sometimes it is necessary to take a moment to think about the nature of God as revealed in history and in our present world.</w:t>
      </w:r>
    </w:p>
    <w:p w14:paraId="02608B2A" w14:textId="77642892" w:rsidR="00AA6128" w:rsidRDefault="00AA6128" w:rsidP="00440466">
      <w:pPr>
        <w:rPr>
          <w:rFonts w:ascii="Arial" w:hAnsi="Arial" w:cs="Arial"/>
          <w:bCs/>
          <w:szCs w:val="39"/>
        </w:rPr>
      </w:pPr>
      <w:r>
        <w:rPr>
          <w:rFonts w:ascii="Arial" w:hAnsi="Arial" w:cs="Arial"/>
          <w:bCs/>
          <w:szCs w:val="39"/>
        </w:rPr>
        <w:t xml:space="preserve">   Psalm 111 helps us to be positive, rather than negative</w:t>
      </w:r>
      <w:r w:rsidR="008914AA">
        <w:rPr>
          <w:rFonts w:ascii="Arial" w:hAnsi="Arial" w:cs="Arial"/>
          <w:bCs/>
          <w:szCs w:val="39"/>
        </w:rPr>
        <w:t>,</w:t>
      </w:r>
      <w:r>
        <w:rPr>
          <w:rFonts w:ascii="Arial" w:hAnsi="Arial" w:cs="Arial"/>
          <w:bCs/>
          <w:szCs w:val="39"/>
        </w:rPr>
        <w:t xml:space="preserve"> and to find joy in what we do and in the world around us, even though there are many problems, which we face.</w:t>
      </w:r>
    </w:p>
    <w:p w14:paraId="662D9951" w14:textId="663DA771" w:rsidR="00381417" w:rsidRDefault="00AA6128" w:rsidP="00440466">
      <w:pPr>
        <w:rPr>
          <w:rFonts w:ascii="Arial" w:hAnsi="Arial" w:cs="Arial"/>
          <w:bCs/>
          <w:szCs w:val="39"/>
        </w:rPr>
      </w:pPr>
      <w:r>
        <w:rPr>
          <w:rFonts w:ascii="Arial" w:hAnsi="Arial" w:cs="Arial"/>
          <w:bCs/>
          <w:szCs w:val="39"/>
        </w:rPr>
        <w:t xml:space="preserve">   So, our worship is important, as it helps us to focus on </w:t>
      </w:r>
      <w:r w:rsidR="00381417">
        <w:rPr>
          <w:rFonts w:ascii="Arial" w:hAnsi="Arial" w:cs="Arial"/>
          <w:bCs/>
          <w:szCs w:val="39"/>
        </w:rPr>
        <w:t xml:space="preserve">the nature and continual presence of God, especially in the Eucharist, when we receive his life in the bread and wine. Jesus came at Christmas as </w:t>
      </w:r>
      <w:proofErr w:type="gramStart"/>
      <w:r w:rsidR="00381417">
        <w:rPr>
          <w:rFonts w:ascii="Arial" w:hAnsi="Arial" w:cs="Arial"/>
          <w:bCs/>
          <w:szCs w:val="39"/>
        </w:rPr>
        <w:t>Emmanuel,</w:t>
      </w:r>
      <w:proofErr w:type="gramEnd"/>
      <w:r w:rsidR="00381417">
        <w:rPr>
          <w:rFonts w:ascii="Arial" w:hAnsi="Arial" w:cs="Arial"/>
          <w:bCs/>
          <w:szCs w:val="39"/>
        </w:rPr>
        <w:t xml:space="preserve"> God is with us. Perhaps we need to try to be more aware of God’s presence in our world, sharing our lives, to help us to put it all into perspective.</w:t>
      </w:r>
    </w:p>
    <w:p w14:paraId="3826D694" w14:textId="77777777" w:rsidR="00381417" w:rsidRDefault="00381417" w:rsidP="00440466">
      <w:pPr>
        <w:rPr>
          <w:rFonts w:ascii="Arial" w:hAnsi="Arial" w:cs="Arial"/>
          <w:bCs/>
          <w:szCs w:val="39"/>
        </w:rPr>
      </w:pPr>
    </w:p>
    <w:p w14:paraId="67697E8F" w14:textId="69F8B239" w:rsidR="00AA6128" w:rsidRDefault="00381417" w:rsidP="00440466">
      <w:pPr>
        <w:rPr>
          <w:rFonts w:ascii="Arial" w:hAnsi="Arial" w:cs="Arial"/>
          <w:b/>
          <w:szCs w:val="39"/>
        </w:rPr>
      </w:pPr>
      <w:r>
        <w:rPr>
          <w:rFonts w:ascii="Arial" w:hAnsi="Arial" w:cs="Arial"/>
          <w:bCs/>
          <w:szCs w:val="39"/>
        </w:rPr>
        <w:t xml:space="preserve"> </w:t>
      </w:r>
      <w:r>
        <w:rPr>
          <w:rFonts w:ascii="Arial" w:hAnsi="Arial" w:cs="Arial"/>
          <w:b/>
          <w:szCs w:val="39"/>
        </w:rPr>
        <w:t>Prayer</w:t>
      </w:r>
    </w:p>
    <w:p w14:paraId="04DA1ECF" w14:textId="3EDCA678" w:rsidR="00381417" w:rsidRDefault="00381417" w:rsidP="00440466">
      <w:pPr>
        <w:rPr>
          <w:rFonts w:ascii="Arial" w:hAnsi="Arial" w:cs="Arial"/>
          <w:b/>
          <w:szCs w:val="39"/>
        </w:rPr>
      </w:pPr>
    </w:p>
    <w:p w14:paraId="31EB1712" w14:textId="002C920C" w:rsidR="00381417" w:rsidRDefault="00381417" w:rsidP="00440466">
      <w:pPr>
        <w:rPr>
          <w:rFonts w:ascii="Arial" w:hAnsi="Arial" w:cs="Arial"/>
          <w:bCs/>
          <w:szCs w:val="39"/>
        </w:rPr>
      </w:pPr>
      <w:r>
        <w:rPr>
          <w:rFonts w:ascii="Arial" w:hAnsi="Arial" w:cs="Arial"/>
          <w:bCs/>
          <w:szCs w:val="39"/>
        </w:rPr>
        <w:t>Almighty and eternal God,</w:t>
      </w:r>
    </w:p>
    <w:p w14:paraId="48EB98AC" w14:textId="0881F604" w:rsidR="00381417" w:rsidRDefault="00381417" w:rsidP="00440466">
      <w:pPr>
        <w:rPr>
          <w:rFonts w:ascii="Arial" w:hAnsi="Arial" w:cs="Arial"/>
          <w:bCs/>
          <w:szCs w:val="39"/>
        </w:rPr>
      </w:pPr>
      <w:r>
        <w:rPr>
          <w:rFonts w:ascii="Arial" w:hAnsi="Arial" w:cs="Arial"/>
          <w:bCs/>
          <w:szCs w:val="39"/>
        </w:rPr>
        <w:t>you have revealed yourself as Father, Son and Holy Spirit,</w:t>
      </w:r>
    </w:p>
    <w:p w14:paraId="7CC7B9D6" w14:textId="259B0FE2" w:rsidR="00381417" w:rsidRDefault="00381417" w:rsidP="00440466">
      <w:pPr>
        <w:rPr>
          <w:rFonts w:ascii="Arial" w:hAnsi="Arial" w:cs="Arial"/>
          <w:bCs/>
          <w:szCs w:val="39"/>
        </w:rPr>
      </w:pPr>
      <w:r>
        <w:rPr>
          <w:rFonts w:ascii="Arial" w:hAnsi="Arial" w:cs="Arial"/>
          <w:bCs/>
          <w:szCs w:val="39"/>
        </w:rPr>
        <w:t>and live and reign in the prefect unity of love:</w:t>
      </w:r>
    </w:p>
    <w:p w14:paraId="48BD0DA5" w14:textId="44058F99" w:rsidR="00381417" w:rsidRDefault="00381417" w:rsidP="00440466">
      <w:pPr>
        <w:rPr>
          <w:rFonts w:ascii="Arial" w:hAnsi="Arial" w:cs="Arial"/>
          <w:bCs/>
          <w:szCs w:val="39"/>
        </w:rPr>
      </w:pPr>
      <w:r>
        <w:rPr>
          <w:rFonts w:ascii="Arial" w:hAnsi="Arial" w:cs="Arial"/>
          <w:bCs/>
          <w:szCs w:val="39"/>
        </w:rPr>
        <w:t>hold us firm in this faith,</w:t>
      </w:r>
    </w:p>
    <w:p w14:paraId="2462C6B6" w14:textId="7DDF67B8" w:rsidR="00381417" w:rsidRDefault="00381417" w:rsidP="00440466">
      <w:pPr>
        <w:rPr>
          <w:rFonts w:ascii="Arial" w:hAnsi="Arial" w:cs="Arial"/>
          <w:bCs/>
          <w:szCs w:val="39"/>
        </w:rPr>
      </w:pPr>
      <w:r>
        <w:rPr>
          <w:rFonts w:ascii="Arial" w:hAnsi="Arial" w:cs="Arial"/>
          <w:bCs/>
          <w:szCs w:val="39"/>
        </w:rPr>
        <w:t>that we may know you in all your ways</w:t>
      </w:r>
    </w:p>
    <w:p w14:paraId="7E9AFE31" w14:textId="60FB9077" w:rsidR="00381417" w:rsidRDefault="00381417" w:rsidP="00440466">
      <w:pPr>
        <w:rPr>
          <w:rFonts w:ascii="Arial" w:hAnsi="Arial" w:cs="Arial"/>
          <w:bCs/>
          <w:szCs w:val="39"/>
        </w:rPr>
      </w:pPr>
      <w:r>
        <w:rPr>
          <w:rFonts w:ascii="Arial" w:hAnsi="Arial" w:cs="Arial"/>
          <w:bCs/>
          <w:szCs w:val="39"/>
        </w:rPr>
        <w:t>and evermore rejoice in your eternal glory,</w:t>
      </w:r>
    </w:p>
    <w:p w14:paraId="2DE1FDCC" w14:textId="3787481A" w:rsidR="00381417" w:rsidRDefault="00381417" w:rsidP="00440466">
      <w:pPr>
        <w:rPr>
          <w:rFonts w:ascii="Arial" w:hAnsi="Arial" w:cs="Arial"/>
          <w:bCs/>
          <w:szCs w:val="39"/>
        </w:rPr>
      </w:pPr>
      <w:r>
        <w:rPr>
          <w:rFonts w:ascii="Arial" w:hAnsi="Arial" w:cs="Arial"/>
          <w:bCs/>
          <w:szCs w:val="39"/>
        </w:rPr>
        <w:t>who are three Persons yet one God,</w:t>
      </w:r>
    </w:p>
    <w:p w14:paraId="5BE5D84C" w14:textId="121EFF30" w:rsidR="00381417" w:rsidRDefault="00381417" w:rsidP="00440466">
      <w:pPr>
        <w:rPr>
          <w:rFonts w:ascii="Arial" w:hAnsi="Arial" w:cs="Arial"/>
          <w:bCs/>
          <w:szCs w:val="39"/>
        </w:rPr>
      </w:pPr>
      <w:r>
        <w:rPr>
          <w:rFonts w:ascii="Arial" w:hAnsi="Arial" w:cs="Arial"/>
          <w:bCs/>
          <w:szCs w:val="39"/>
        </w:rPr>
        <w:t>now and for ever.</w:t>
      </w:r>
    </w:p>
    <w:p w14:paraId="4A309F71" w14:textId="58755755" w:rsidR="00381417" w:rsidRDefault="00381417" w:rsidP="00440466">
      <w:pPr>
        <w:rPr>
          <w:rFonts w:ascii="Arial" w:hAnsi="Arial" w:cs="Arial"/>
          <w:b/>
          <w:szCs w:val="39"/>
        </w:rPr>
      </w:pPr>
      <w:r>
        <w:rPr>
          <w:rFonts w:ascii="Arial" w:hAnsi="Arial" w:cs="Arial"/>
          <w:b/>
          <w:szCs w:val="39"/>
        </w:rPr>
        <w:t>Amen.</w:t>
      </w:r>
    </w:p>
    <w:p w14:paraId="28A4401B" w14:textId="403C18AF" w:rsidR="008914AA" w:rsidRDefault="008914AA" w:rsidP="00440466">
      <w:pPr>
        <w:rPr>
          <w:rFonts w:ascii="Arial" w:hAnsi="Arial" w:cs="Arial"/>
          <w:b/>
          <w:szCs w:val="39"/>
        </w:rPr>
      </w:pPr>
    </w:p>
    <w:p w14:paraId="5C8BD959" w14:textId="246713B4" w:rsidR="008914AA" w:rsidRPr="008914AA" w:rsidRDefault="008914AA" w:rsidP="00440466">
      <w:pPr>
        <w:rPr>
          <w:rFonts w:ascii="Arial" w:hAnsi="Arial" w:cs="Arial"/>
          <w:bCs/>
          <w:szCs w:val="39"/>
        </w:rPr>
      </w:pPr>
      <w:r>
        <w:rPr>
          <w:rFonts w:ascii="Arial" w:hAnsi="Arial" w:cs="Arial"/>
          <w:bCs/>
          <w:szCs w:val="39"/>
        </w:rPr>
        <w:t>(Post Communion Collect, Trinity Sunday)</w:t>
      </w:r>
    </w:p>
    <w:p w14:paraId="08937AD8" w14:textId="77777777" w:rsidR="00DD7909" w:rsidRDefault="00DD7909" w:rsidP="00440466">
      <w:pPr>
        <w:rPr>
          <w:rFonts w:ascii="Arial" w:hAnsi="Arial" w:cs="Arial"/>
          <w:bCs/>
          <w:szCs w:val="39"/>
        </w:rPr>
      </w:pPr>
    </w:p>
    <w:p w14:paraId="4E0CEB6C" w14:textId="77777777" w:rsidR="00DD7909" w:rsidRDefault="00DD7909" w:rsidP="00440466">
      <w:pPr>
        <w:rPr>
          <w:rFonts w:ascii="Arial" w:hAnsi="Arial" w:cs="Arial"/>
          <w:bCs/>
          <w:szCs w:val="39"/>
        </w:rPr>
      </w:pPr>
    </w:p>
    <w:p w14:paraId="6AB51126" w14:textId="77777777" w:rsidR="00DD7909" w:rsidRDefault="00DD7909" w:rsidP="00440466">
      <w:pPr>
        <w:rPr>
          <w:rFonts w:ascii="Arial" w:hAnsi="Arial" w:cs="Arial"/>
          <w:bCs/>
          <w:szCs w:val="39"/>
        </w:rPr>
      </w:pPr>
    </w:p>
    <w:p w14:paraId="5ADE8E33" w14:textId="77777777" w:rsidR="00DD7909" w:rsidRDefault="00DD7909" w:rsidP="00440466">
      <w:pPr>
        <w:rPr>
          <w:rFonts w:ascii="Arial" w:hAnsi="Arial" w:cs="Arial"/>
          <w:bCs/>
          <w:szCs w:val="39"/>
        </w:rPr>
      </w:pPr>
    </w:p>
    <w:p w14:paraId="19692291" w14:textId="77777777" w:rsidR="00DD7909" w:rsidRDefault="00DD7909" w:rsidP="00440466">
      <w:pPr>
        <w:rPr>
          <w:rFonts w:ascii="Arial" w:hAnsi="Arial" w:cs="Arial"/>
          <w:bCs/>
          <w:szCs w:val="39"/>
        </w:rPr>
      </w:pPr>
    </w:p>
    <w:p w14:paraId="06B3021F" w14:textId="77777777" w:rsidR="00DD7909" w:rsidRDefault="00DD7909" w:rsidP="00440466">
      <w:pPr>
        <w:rPr>
          <w:rFonts w:ascii="Arial" w:hAnsi="Arial" w:cs="Arial"/>
          <w:bCs/>
          <w:szCs w:val="39"/>
        </w:rPr>
      </w:pPr>
    </w:p>
    <w:p w14:paraId="6E92170D" w14:textId="77777777" w:rsidR="00DD7909" w:rsidRDefault="00DD7909" w:rsidP="00440466">
      <w:pPr>
        <w:rPr>
          <w:rFonts w:ascii="Arial" w:hAnsi="Arial" w:cs="Arial"/>
          <w:bCs/>
          <w:szCs w:val="39"/>
        </w:rPr>
      </w:pPr>
    </w:p>
    <w:p w14:paraId="7A39A5DC" w14:textId="77777777" w:rsidR="00DD7909" w:rsidRDefault="00DD7909" w:rsidP="00440466">
      <w:pPr>
        <w:rPr>
          <w:rFonts w:ascii="Arial" w:hAnsi="Arial" w:cs="Arial"/>
          <w:bCs/>
          <w:szCs w:val="39"/>
        </w:rPr>
      </w:pPr>
    </w:p>
    <w:p w14:paraId="777A39B8" w14:textId="758B4096" w:rsidR="00EE7479" w:rsidRPr="005269FF" w:rsidRDefault="00DD7909" w:rsidP="00440466">
      <w:pPr>
        <w:rPr>
          <w:b/>
          <w:szCs w:val="39"/>
        </w:rPr>
      </w:pPr>
      <w:r>
        <w:rPr>
          <w:rFonts w:ascii="Arial" w:hAnsi="Arial" w:cs="Arial"/>
          <w:bCs/>
          <w:szCs w:val="39"/>
        </w:rPr>
        <w:t xml:space="preserve">   </w:t>
      </w:r>
    </w:p>
    <w:sectPr w:rsidR="00EE7479" w:rsidRPr="005269FF" w:rsidSect="00312C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BE8"/>
    <w:rsid w:val="0000630F"/>
    <w:rsid w:val="00022BE8"/>
    <w:rsid w:val="00032075"/>
    <w:rsid w:val="00035329"/>
    <w:rsid w:val="000356D1"/>
    <w:rsid w:val="00035E03"/>
    <w:rsid w:val="00042A86"/>
    <w:rsid w:val="0004591A"/>
    <w:rsid w:val="00051BF6"/>
    <w:rsid w:val="00055245"/>
    <w:rsid w:val="000605C7"/>
    <w:rsid w:val="00081CE6"/>
    <w:rsid w:val="0008290F"/>
    <w:rsid w:val="0008786F"/>
    <w:rsid w:val="0009494E"/>
    <w:rsid w:val="000A3F82"/>
    <w:rsid w:val="000A5EB8"/>
    <w:rsid w:val="000B05C2"/>
    <w:rsid w:val="000D50A1"/>
    <w:rsid w:val="000D52FD"/>
    <w:rsid w:val="000D5B96"/>
    <w:rsid w:val="000E1E51"/>
    <w:rsid w:val="000E2854"/>
    <w:rsid w:val="000F396A"/>
    <w:rsid w:val="0010207F"/>
    <w:rsid w:val="00105C9C"/>
    <w:rsid w:val="00107E42"/>
    <w:rsid w:val="0011041D"/>
    <w:rsid w:val="00110A80"/>
    <w:rsid w:val="00113C3F"/>
    <w:rsid w:val="00117C1F"/>
    <w:rsid w:val="00137FBD"/>
    <w:rsid w:val="00144B71"/>
    <w:rsid w:val="00151DAC"/>
    <w:rsid w:val="00154427"/>
    <w:rsid w:val="0015448D"/>
    <w:rsid w:val="001549E1"/>
    <w:rsid w:val="00155FAA"/>
    <w:rsid w:val="0016023D"/>
    <w:rsid w:val="0016060A"/>
    <w:rsid w:val="0017133E"/>
    <w:rsid w:val="001834CE"/>
    <w:rsid w:val="00192EE8"/>
    <w:rsid w:val="001A11E9"/>
    <w:rsid w:val="001B5AED"/>
    <w:rsid w:val="001C28B4"/>
    <w:rsid w:val="001D2387"/>
    <w:rsid w:val="001E1024"/>
    <w:rsid w:val="001E1493"/>
    <w:rsid w:val="001F5248"/>
    <w:rsid w:val="001F6E1D"/>
    <w:rsid w:val="00237E3E"/>
    <w:rsid w:val="00247371"/>
    <w:rsid w:val="0025340F"/>
    <w:rsid w:val="002567DC"/>
    <w:rsid w:val="00267CC5"/>
    <w:rsid w:val="00271C12"/>
    <w:rsid w:val="00277895"/>
    <w:rsid w:val="00281172"/>
    <w:rsid w:val="00282251"/>
    <w:rsid w:val="002901DB"/>
    <w:rsid w:val="002952FB"/>
    <w:rsid w:val="002A3A59"/>
    <w:rsid w:val="002B4FE5"/>
    <w:rsid w:val="002B520C"/>
    <w:rsid w:val="002B5F9C"/>
    <w:rsid w:val="002C3B83"/>
    <w:rsid w:val="002C5AEE"/>
    <w:rsid w:val="002C63FC"/>
    <w:rsid w:val="002D3958"/>
    <w:rsid w:val="002D41D6"/>
    <w:rsid w:val="002E1C96"/>
    <w:rsid w:val="002F6C80"/>
    <w:rsid w:val="00304DF5"/>
    <w:rsid w:val="00310DEC"/>
    <w:rsid w:val="00312C84"/>
    <w:rsid w:val="003228D8"/>
    <w:rsid w:val="0034343F"/>
    <w:rsid w:val="00344372"/>
    <w:rsid w:val="00344451"/>
    <w:rsid w:val="00345303"/>
    <w:rsid w:val="00345708"/>
    <w:rsid w:val="003664B4"/>
    <w:rsid w:val="00377082"/>
    <w:rsid w:val="00381417"/>
    <w:rsid w:val="003A7A8D"/>
    <w:rsid w:val="003B0FA4"/>
    <w:rsid w:val="003B75BD"/>
    <w:rsid w:val="003C17F6"/>
    <w:rsid w:val="003C1E62"/>
    <w:rsid w:val="003D21AD"/>
    <w:rsid w:val="003D6D22"/>
    <w:rsid w:val="003E0312"/>
    <w:rsid w:val="003E637B"/>
    <w:rsid w:val="003E73BF"/>
    <w:rsid w:val="003F5A5C"/>
    <w:rsid w:val="00412840"/>
    <w:rsid w:val="00427E44"/>
    <w:rsid w:val="00434552"/>
    <w:rsid w:val="00440466"/>
    <w:rsid w:val="00443C65"/>
    <w:rsid w:val="0047000A"/>
    <w:rsid w:val="0047346D"/>
    <w:rsid w:val="00475AE2"/>
    <w:rsid w:val="004902C6"/>
    <w:rsid w:val="004A4153"/>
    <w:rsid w:val="004B5902"/>
    <w:rsid w:val="004C1A6A"/>
    <w:rsid w:val="004D7305"/>
    <w:rsid w:val="004E6C1D"/>
    <w:rsid w:val="005138EA"/>
    <w:rsid w:val="005148C8"/>
    <w:rsid w:val="005233F4"/>
    <w:rsid w:val="005269FF"/>
    <w:rsid w:val="005304E5"/>
    <w:rsid w:val="00530987"/>
    <w:rsid w:val="00564D89"/>
    <w:rsid w:val="005832C0"/>
    <w:rsid w:val="0058403F"/>
    <w:rsid w:val="00584731"/>
    <w:rsid w:val="0059311D"/>
    <w:rsid w:val="00595496"/>
    <w:rsid w:val="005B279D"/>
    <w:rsid w:val="005C4C87"/>
    <w:rsid w:val="005D482A"/>
    <w:rsid w:val="005D62F0"/>
    <w:rsid w:val="005E55C2"/>
    <w:rsid w:val="005E7203"/>
    <w:rsid w:val="005F11A1"/>
    <w:rsid w:val="005F411E"/>
    <w:rsid w:val="005F7BED"/>
    <w:rsid w:val="0060645F"/>
    <w:rsid w:val="006216D5"/>
    <w:rsid w:val="006322E1"/>
    <w:rsid w:val="00640595"/>
    <w:rsid w:val="006413E1"/>
    <w:rsid w:val="00642402"/>
    <w:rsid w:val="00642BE2"/>
    <w:rsid w:val="00651B04"/>
    <w:rsid w:val="00651E54"/>
    <w:rsid w:val="00656F86"/>
    <w:rsid w:val="00660007"/>
    <w:rsid w:val="00661F8A"/>
    <w:rsid w:val="006655CC"/>
    <w:rsid w:val="00681F02"/>
    <w:rsid w:val="00685840"/>
    <w:rsid w:val="00685BA1"/>
    <w:rsid w:val="00692441"/>
    <w:rsid w:val="006B426E"/>
    <w:rsid w:val="006B44BF"/>
    <w:rsid w:val="006C1CBA"/>
    <w:rsid w:val="006E6113"/>
    <w:rsid w:val="006E6DA8"/>
    <w:rsid w:val="006E7500"/>
    <w:rsid w:val="006F1B9C"/>
    <w:rsid w:val="006F4C3E"/>
    <w:rsid w:val="00715755"/>
    <w:rsid w:val="00717594"/>
    <w:rsid w:val="00721A40"/>
    <w:rsid w:val="00726F80"/>
    <w:rsid w:val="00730F33"/>
    <w:rsid w:val="0073108D"/>
    <w:rsid w:val="00732C42"/>
    <w:rsid w:val="007407BC"/>
    <w:rsid w:val="00746392"/>
    <w:rsid w:val="00752E11"/>
    <w:rsid w:val="0076101E"/>
    <w:rsid w:val="007618BB"/>
    <w:rsid w:val="007672B1"/>
    <w:rsid w:val="00780598"/>
    <w:rsid w:val="00780B68"/>
    <w:rsid w:val="007824FD"/>
    <w:rsid w:val="00790411"/>
    <w:rsid w:val="00792902"/>
    <w:rsid w:val="00792D1A"/>
    <w:rsid w:val="007A14AF"/>
    <w:rsid w:val="007B388A"/>
    <w:rsid w:val="007E17BC"/>
    <w:rsid w:val="007E31B7"/>
    <w:rsid w:val="0080059F"/>
    <w:rsid w:val="00801742"/>
    <w:rsid w:val="00817089"/>
    <w:rsid w:val="0081736A"/>
    <w:rsid w:val="00817E68"/>
    <w:rsid w:val="00821822"/>
    <w:rsid w:val="0082346D"/>
    <w:rsid w:val="00824344"/>
    <w:rsid w:val="00825BD8"/>
    <w:rsid w:val="008548FB"/>
    <w:rsid w:val="00885BC6"/>
    <w:rsid w:val="00885DAF"/>
    <w:rsid w:val="00886319"/>
    <w:rsid w:val="008879B6"/>
    <w:rsid w:val="008914AA"/>
    <w:rsid w:val="00892EDC"/>
    <w:rsid w:val="00896370"/>
    <w:rsid w:val="008A573A"/>
    <w:rsid w:val="008B721A"/>
    <w:rsid w:val="008C5C0C"/>
    <w:rsid w:val="008C6D5C"/>
    <w:rsid w:val="008C7FD0"/>
    <w:rsid w:val="008D4609"/>
    <w:rsid w:val="008E282D"/>
    <w:rsid w:val="008E29AF"/>
    <w:rsid w:val="008E7CF7"/>
    <w:rsid w:val="008F24FA"/>
    <w:rsid w:val="008F50AA"/>
    <w:rsid w:val="00917052"/>
    <w:rsid w:val="00941AFC"/>
    <w:rsid w:val="00953EA8"/>
    <w:rsid w:val="00957FE1"/>
    <w:rsid w:val="009618C5"/>
    <w:rsid w:val="00970546"/>
    <w:rsid w:val="00973805"/>
    <w:rsid w:val="00975AEA"/>
    <w:rsid w:val="00977609"/>
    <w:rsid w:val="009803C7"/>
    <w:rsid w:val="00990492"/>
    <w:rsid w:val="0099607F"/>
    <w:rsid w:val="009A6A1D"/>
    <w:rsid w:val="009B36B6"/>
    <w:rsid w:val="009C526D"/>
    <w:rsid w:val="009E19A6"/>
    <w:rsid w:val="00A32127"/>
    <w:rsid w:val="00A329FE"/>
    <w:rsid w:val="00A32AA5"/>
    <w:rsid w:val="00A42EE6"/>
    <w:rsid w:val="00A4396C"/>
    <w:rsid w:val="00A46375"/>
    <w:rsid w:val="00A46D2D"/>
    <w:rsid w:val="00A612D9"/>
    <w:rsid w:val="00A64A9C"/>
    <w:rsid w:val="00A93518"/>
    <w:rsid w:val="00AA0AE4"/>
    <w:rsid w:val="00AA6128"/>
    <w:rsid w:val="00AB0AB1"/>
    <w:rsid w:val="00AD3E4E"/>
    <w:rsid w:val="00AD6832"/>
    <w:rsid w:val="00AE65B9"/>
    <w:rsid w:val="00AF580C"/>
    <w:rsid w:val="00B12D96"/>
    <w:rsid w:val="00B35450"/>
    <w:rsid w:val="00B41334"/>
    <w:rsid w:val="00B5145C"/>
    <w:rsid w:val="00B62FF4"/>
    <w:rsid w:val="00B7316E"/>
    <w:rsid w:val="00B74DC5"/>
    <w:rsid w:val="00B76D3F"/>
    <w:rsid w:val="00B81B39"/>
    <w:rsid w:val="00B90DD4"/>
    <w:rsid w:val="00B93400"/>
    <w:rsid w:val="00BA2CD0"/>
    <w:rsid w:val="00BB251F"/>
    <w:rsid w:val="00BC001B"/>
    <w:rsid w:val="00BC392D"/>
    <w:rsid w:val="00BD229B"/>
    <w:rsid w:val="00BD3CDB"/>
    <w:rsid w:val="00BE15F4"/>
    <w:rsid w:val="00BF1F8F"/>
    <w:rsid w:val="00BF36FB"/>
    <w:rsid w:val="00C078EA"/>
    <w:rsid w:val="00C12890"/>
    <w:rsid w:val="00C13624"/>
    <w:rsid w:val="00C164A2"/>
    <w:rsid w:val="00C34F33"/>
    <w:rsid w:val="00C56793"/>
    <w:rsid w:val="00C60166"/>
    <w:rsid w:val="00C7370F"/>
    <w:rsid w:val="00C74818"/>
    <w:rsid w:val="00C84253"/>
    <w:rsid w:val="00C85829"/>
    <w:rsid w:val="00C9204E"/>
    <w:rsid w:val="00C930DC"/>
    <w:rsid w:val="00C97FAC"/>
    <w:rsid w:val="00CA041E"/>
    <w:rsid w:val="00CA476F"/>
    <w:rsid w:val="00CB4FC2"/>
    <w:rsid w:val="00CB6F4D"/>
    <w:rsid w:val="00CC2B07"/>
    <w:rsid w:val="00CE4321"/>
    <w:rsid w:val="00CF216F"/>
    <w:rsid w:val="00CF25F5"/>
    <w:rsid w:val="00D0052D"/>
    <w:rsid w:val="00D104C9"/>
    <w:rsid w:val="00D203E0"/>
    <w:rsid w:val="00D24049"/>
    <w:rsid w:val="00D24E04"/>
    <w:rsid w:val="00D34490"/>
    <w:rsid w:val="00D403D2"/>
    <w:rsid w:val="00D5359C"/>
    <w:rsid w:val="00D56F74"/>
    <w:rsid w:val="00D64B87"/>
    <w:rsid w:val="00D64E43"/>
    <w:rsid w:val="00D64FB2"/>
    <w:rsid w:val="00D655E2"/>
    <w:rsid w:val="00D717BB"/>
    <w:rsid w:val="00D727FA"/>
    <w:rsid w:val="00D758CA"/>
    <w:rsid w:val="00D84B58"/>
    <w:rsid w:val="00D87F20"/>
    <w:rsid w:val="00DB5B9E"/>
    <w:rsid w:val="00DD7909"/>
    <w:rsid w:val="00DE1FD8"/>
    <w:rsid w:val="00DE2198"/>
    <w:rsid w:val="00E11730"/>
    <w:rsid w:val="00E12239"/>
    <w:rsid w:val="00E16080"/>
    <w:rsid w:val="00E163D4"/>
    <w:rsid w:val="00E2572A"/>
    <w:rsid w:val="00E343C4"/>
    <w:rsid w:val="00E43BAC"/>
    <w:rsid w:val="00E445B0"/>
    <w:rsid w:val="00E47CAE"/>
    <w:rsid w:val="00E60FF4"/>
    <w:rsid w:val="00E64C45"/>
    <w:rsid w:val="00E65C9C"/>
    <w:rsid w:val="00E80EBA"/>
    <w:rsid w:val="00E8376E"/>
    <w:rsid w:val="00E9785D"/>
    <w:rsid w:val="00EA1159"/>
    <w:rsid w:val="00EC0E2A"/>
    <w:rsid w:val="00ED04AB"/>
    <w:rsid w:val="00ED404A"/>
    <w:rsid w:val="00ED5D6F"/>
    <w:rsid w:val="00EE1F5F"/>
    <w:rsid w:val="00EE62CF"/>
    <w:rsid w:val="00EE6C87"/>
    <w:rsid w:val="00EE7479"/>
    <w:rsid w:val="00EF0577"/>
    <w:rsid w:val="00EF6796"/>
    <w:rsid w:val="00F01E21"/>
    <w:rsid w:val="00F02BA8"/>
    <w:rsid w:val="00F11651"/>
    <w:rsid w:val="00F204CF"/>
    <w:rsid w:val="00F27E57"/>
    <w:rsid w:val="00F34DA2"/>
    <w:rsid w:val="00F6452D"/>
    <w:rsid w:val="00F67275"/>
    <w:rsid w:val="00F7706D"/>
    <w:rsid w:val="00F82DD7"/>
    <w:rsid w:val="00F84FBD"/>
    <w:rsid w:val="00F87EDC"/>
    <w:rsid w:val="00F94D70"/>
    <w:rsid w:val="00FA4FB5"/>
    <w:rsid w:val="00FB01DA"/>
    <w:rsid w:val="00FB2450"/>
    <w:rsid w:val="00FB5E7D"/>
    <w:rsid w:val="00FB7A0B"/>
    <w:rsid w:val="00FC3B5A"/>
    <w:rsid w:val="00FD1E00"/>
    <w:rsid w:val="00FD5098"/>
    <w:rsid w:val="00FE68CC"/>
    <w:rsid w:val="00FF4C0F"/>
    <w:rsid w:val="00FF4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C09E"/>
  <w15:docId w15:val="{760F2BD0-3EE2-4EC2-85DE-CDB4E0C9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ED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151DAC"/>
    <w:pPr>
      <w:spacing w:before="100" w:beforeAutospacing="1" w:after="100" w:afterAutospacing="1"/>
      <w:outlineLvl w:val="1"/>
    </w:pPr>
    <w:rPr>
      <w:rFonts w:ascii="Verdana" w:hAnsi="Verdana"/>
      <w:b/>
      <w:bCs/>
      <w:color w:val="880000"/>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
    <w:name w:val="cl"/>
    <w:basedOn w:val="DefaultParagraphFont"/>
    <w:rsid w:val="006B426E"/>
  </w:style>
  <w:style w:type="character" w:customStyle="1" w:styleId="redlight1">
    <w:name w:val="redlight1"/>
    <w:basedOn w:val="DefaultParagraphFont"/>
    <w:rsid w:val="006B426E"/>
    <w:rPr>
      <w:rFonts w:ascii="Verdana" w:hAnsi="Verdana" w:hint="default"/>
      <w:i/>
      <w:iCs/>
      <w:color w:val="CC3300"/>
    </w:rPr>
  </w:style>
  <w:style w:type="character" w:customStyle="1" w:styleId="Heading2Char">
    <w:name w:val="Heading 2 Char"/>
    <w:basedOn w:val="DefaultParagraphFont"/>
    <w:link w:val="Heading2"/>
    <w:uiPriority w:val="9"/>
    <w:rsid w:val="00151DAC"/>
    <w:rPr>
      <w:rFonts w:ascii="Verdana" w:eastAsia="Times New Roman" w:hAnsi="Verdana" w:cs="Times New Roman"/>
      <w:b/>
      <w:bCs/>
      <w:color w:val="880000"/>
      <w:sz w:val="29"/>
      <w:szCs w:val="29"/>
      <w:lang w:eastAsia="en-GB"/>
    </w:rPr>
  </w:style>
  <w:style w:type="character" w:customStyle="1" w:styleId="sc">
    <w:name w:val="sc"/>
    <w:basedOn w:val="DefaultParagraphFont"/>
    <w:rsid w:val="00151DAC"/>
    <w:rPr>
      <w:smallCaps/>
    </w:rPr>
  </w:style>
  <w:style w:type="character" w:styleId="Hyperlink">
    <w:name w:val="Hyperlink"/>
    <w:basedOn w:val="DefaultParagraphFont"/>
    <w:uiPriority w:val="99"/>
    <w:semiHidden/>
    <w:unhideWhenUsed/>
    <w:rsid w:val="0008290F"/>
    <w:rPr>
      <w:strike w:val="0"/>
      <w:dstrike w:val="0"/>
      <w:color w:val="0000BB"/>
      <w:u w:val="none"/>
      <w:effect w:val="none"/>
    </w:rPr>
  </w:style>
  <w:style w:type="character" w:customStyle="1" w:styleId="cc1">
    <w:name w:val="cc1"/>
    <w:basedOn w:val="DefaultParagraphFont"/>
    <w:rsid w:val="0008290F"/>
    <w:rPr>
      <w:rFonts w:ascii="Verdana" w:hAnsi="Verdana" w:hint="default"/>
      <w:color w:val="666666"/>
      <w:sz w:val="48"/>
      <w:szCs w:val="48"/>
    </w:rPr>
  </w:style>
  <w:style w:type="character" w:customStyle="1" w:styleId="vv1">
    <w:name w:val="vv1"/>
    <w:basedOn w:val="DefaultParagraphFont"/>
    <w:rsid w:val="0008290F"/>
    <w:rPr>
      <w:rFonts w:ascii="Verdana" w:hAnsi="Verdana" w:hint="default"/>
      <w:color w:val="777777"/>
    </w:rPr>
  </w:style>
  <w:style w:type="paragraph" w:styleId="Title">
    <w:name w:val="Title"/>
    <w:basedOn w:val="Normal"/>
    <w:next w:val="Normal"/>
    <w:link w:val="TitleChar"/>
    <w:uiPriority w:val="10"/>
    <w:qFormat/>
    <w:rsid w:val="003228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28D8"/>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B74DC5"/>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34703">
      <w:bodyDiv w:val="1"/>
      <w:marLeft w:val="0"/>
      <w:marRight w:val="0"/>
      <w:marTop w:val="0"/>
      <w:marBottom w:val="0"/>
      <w:divBdr>
        <w:top w:val="none" w:sz="0" w:space="0" w:color="auto"/>
        <w:left w:val="none" w:sz="0" w:space="0" w:color="auto"/>
        <w:bottom w:val="none" w:sz="0" w:space="0" w:color="auto"/>
        <w:right w:val="none" w:sz="0" w:space="0" w:color="auto"/>
      </w:divBdr>
      <w:divsChild>
        <w:div w:id="1763794454">
          <w:marLeft w:val="0"/>
          <w:marRight w:val="0"/>
          <w:marTop w:val="0"/>
          <w:marBottom w:val="0"/>
          <w:divBdr>
            <w:top w:val="none" w:sz="0" w:space="0" w:color="auto"/>
            <w:left w:val="none" w:sz="0" w:space="0" w:color="auto"/>
            <w:bottom w:val="none" w:sz="0" w:space="0" w:color="auto"/>
            <w:right w:val="none" w:sz="0" w:space="0" w:color="auto"/>
          </w:divBdr>
          <w:divsChild>
            <w:div w:id="10963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3761">
      <w:bodyDiv w:val="1"/>
      <w:marLeft w:val="0"/>
      <w:marRight w:val="0"/>
      <w:marTop w:val="0"/>
      <w:marBottom w:val="0"/>
      <w:divBdr>
        <w:top w:val="none" w:sz="0" w:space="0" w:color="auto"/>
        <w:left w:val="none" w:sz="0" w:space="0" w:color="auto"/>
        <w:bottom w:val="none" w:sz="0" w:space="0" w:color="auto"/>
        <w:right w:val="none" w:sz="0" w:space="0" w:color="auto"/>
      </w:divBdr>
      <w:divsChild>
        <w:div w:id="1784618707">
          <w:marLeft w:val="0"/>
          <w:marRight w:val="0"/>
          <w:marTop w:val="0"/>
          <w:marBottom w:val="0"/>
          <w:divBdr>
            <w:top w:val="none" w:sz="0" w:space="0" w:color="auto"/>
            <w:left w:val="none" w:sz="0" w:space="0" w:color="auto"/>
            <w:bottom w:val="none" w:sz="0" w:space="0" w:color="auto"/>
            <w:right w:val="none" w:sz="0" w:space="0" w:color="auto"/>
          </w:divBdr>
          <w:divsChild>
            <w:div w:id="1826312627">
              <w:marLeft w:val="0"/>
              <w:marRight w:val="0"/>
              <w:marTop w:val="0"/>
              <w:marBottom w:val="758"/>
              <w:divBdr>
                <w:top w:val="none" w:sz="0" w:space="0" w:color="auto"/>
                <w:left w:val="none" w:sz="0" w:space="0" w:color="auto"/>
                <w:bottom w:val="none" w:sz="0" w:space="0" w:color="auto"/>
                <w:right w:val="none" w:sz="0" w:space="0" w:color="auto"/>
              </w:divBdr>
              <w:divsChild>
                <w:div w:id="14034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5709">
      <w:bodyDiv w:val="1"/>
      <w:marLeft w:val="0"/>
      <w:marRight w:val="0"/>
      <w:marTop w:val="0"/>
      <w:marBottom w:val="0"/>
      <w:divBdr>
        <w:top w:val="none" w:sz="0" w:space="0" w:color="auto"/>
        <w:left w:val="none" w:sz="0" w:space="0" w:color="auto"/>
        <w:bottom w:val="none" w:sz="0" w:space="0" w:color="auto"/>
        <w:right w:val="none" w:sz="0" w:space="0" w:color="auto"/>
      </w:divBdr>
      <w:divsChild>
        <w:div w:id="1505821640">
          <w:marLeft w:val="0"/>
          <w:marRight w:val="0"/>
          <w:marTop w:val="0"/>
          <w:marBottom w:val="0"/>
          <w:divBdr>
            <w:top w:val="none" w:sz="0" w:space="0" w:color="auto"/>
            <w:left w:val="none" w:sz="0" w:space="0" w:color="auto"/>
            <w:bottom w:val="none" w:sz="0" w:space="0" w:color="auto"/>
            <w:right w:val="none" w:sz="0" w:space="0" w:color="auto"/>
          </w:divBdr>
          <w:divsChild>
            <w:div w:id="20990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72550">
      <w:bodyDiv w:val="1"/>
      <w:marLeft w:val="0"/>
      <w:marRight w:val="0"/>
      <w:marTop w:val="0"/>
      <w:marBottom w:val="0"/>
      <w:divBdr>
        <w:top w:val="none" w:sz="0" w:space="0" w:color="auto"/>
        <w:left w:val="none" w:sz="0" w:space="0" w:color="auto"/>
        <w:bottom w:val="none" w:sz="0" w:space="0" w:color="auto"/>
        <w:right w:val="none" w:sz="0" w:space="0" w:color="auto"/>
      </w:divBdr>
    </w:div>
    <w:div w:id="1091900511">
      <w:bodyDiv w:val="1"/>
      <w:marLeft w:val="0"/>
      <w:marRight w:val="0"/>
      <w:marTop w:val="0"/>
      <w:marBottom w:val="0"/>
      <w:divBdr>
        <w:top w:val="none" w:sz="0" w:space="0" w:color="auto"/>
        <w:left w:val="none" w:sz="0" w:space="0" w:color="auto"/>
        <w:bottom w:val="none" w:sz="0" w:space="0" w:color="auto"/>
        <w:right w:val="none" w:sz="0" w:space="0" w:color="auto"/>
      </w:divBdr>
      <w:divsChild>
        <w:div w:id="1525174576">
          <w:marLeft w:val="0"/>
          <w:marRight w:val="0"/>
          <w:marTop w:val="0"/>
          <w:marBottom w:val="0"/>
          <w:divBdr>
            <w:top w:val="none" w:sz="0" w:space="0" w:color="auto"/>
            <w:left w:val="none" w:sz="0" w:space="0" w:color="auto"/>
            <w:bottom w:val="none" w:sz="0" w:space="0" w:color="auto"/>
            <w:right w:val="none" w:sz="0" w:space="0" w:color="auto"/>
          </w:divBdr>
          <w:divsChild>
            <w:div w:id="4055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2275">
      <w:bodyDiv w:val="1"/>
      <w:marLeft w:val="0"/>
      <w:marRight w:val="0"/>
      <w:marTop w:val="0"/>
      <w:marBottom w:val="0"/>
      <w:divBdr>
        <w:top w:val="none" w:sz="0" w:space="0" w:color="auto"/>
        <w:left w:val="none" w:sz="0" w:space="0" w:color="auto"/>
        <w:bottom w:val="none" w:sz="0" w:space="0" w:color="auto"/>
        <w:right w:val="none" w:sz="0" w:space="0" w:color="auto"/>
      </w:divBdr>
    </w:div>
    <w:div w:id="1274559786">
      <w:bodyDiv w:val="1"/>
      <w:marLeft w:val="0"/>
      <w:marRight w:val="0"/>
      <w:marTop w:val="0"/>
      <w:marBottom w:val="0"/>
      <w:divBdr>
        <w:top w:val="none" w:sz="0" w:space="0" w:color="auto"/>
        <w:left w:val="none" w:sz="0" w:space="0" w:color="auto"/>
        <w:bottom w:val="none" w:sz="0" w:space="0" w:color="auto"/>
        <w:right w:val="none" w:sz="0" w:space="0" w:color="auto"/>
      </w:divBdr>
      <w:divsChild>
        <w:div w:id="1239636800">
          <w:marLeft w:val="0"/>
          <w:marRight w:val="0"/>
          <w:marTop w:val="0"/>
          <w:marBottom w:val="0"/>
          <w:divBdr>
            <w:top w:val="none" w:sz="0" w:space="0" w:color="auto"/>
            <w:left w:val="none" w:sz="0" w:space="0" w:color="auto"/>
            <w:bottom w:val="none" w:sz="0" w:space="0" w:color="auto"/>
            <w:right w:val="none" w:sz="0" w:space="0" w:color="auto"/>
          </w:divBdr>
          <w:divsChild>
            <w:div w:id="13640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52965">
      <w:bodyDiv w:val="1"/>
      <w:marLeft w:val="0"/>
      <w:marRight w:val="0"/>
      <w:marTop w:val="0"/>
      <w:marBottom w:val="0"/>
      <w:divBdr>
        <w:top w:val="none" w:sz="0" w:space="0" w:color="auto"/>
        <w:left w:val="none" w:sz="0" w:space="0" w:color="auto"/>
        <w:bottom w:val="none" w:sz="0" w:space="0" w:color="auto"/>
        <w:right w:val="none" w:sz="0" w:space="0" w:color="auto"/>
      </w:divBdr>
      <w:divsChild>
        <w:div w:id="1932272038">
          <w:marLeft w:val="0"/>
          <w:marRight w:val="0"/>
          <w:marTop w:val="0"/>
          <w:marBottom w:val="0"/>
          <w:divBdr>
            <w:top w:val="none" w:sz="0" w:space="0" w:color="auto"/>
            <w:left w:val="none" w:sz="0" w:space="0" w:color="auto"/>
            <w:bottom w:val="none" w:sz="0" w:space="0" w:color="auto"/>
            <w:right w:val="none" w:sz="0" w:space="0" w:color="auto"/>
          </w:divBdr>
          <w:divsChild>
            <w:div w:id="5763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1508">
      <w:bodyDiv w:val="1"/>
      <w:marLeft w:val="0"/>
      <w:marRight w:val="0"/>
      <w:marTop w:val="0"/>
      <w:marBottom w:val="0"/>
      <w:divBdr>
        <w:top w:val="none" w:sz="0" w:space="0" w:color="auto"/>
        <w:left w:val="none" w:sz="0" w:space="0" w:color="auto"/>
        <w:bottom w:val="none" w:sz="0" w:space="0" w:color="auto"/>
        <w:right w:val="none" w:sz="0" w:space="0" w:color="auto"/>
      </w:divBdr>
      <w:divsChild>
        <w:div w:id="1966349113">
          <w:marLeft w:val="0"/>
          <w:marRight w:val="0"/>
          <w:marTop w:val="0"/>
          <w:marBottom w:val="0"/>
          <w:divBdr>
            <w:top w:val="none" w:sz="0" w:space="0" w:color="auto"/>
            <w:left w:val="none" w:sz="0" w:space="0" w:color="auto"/>
            <w:bottom w:val="none" w:sz="0" w:space="0" w:color="auto"/>
            <w:right w:val="none" w:sz="0" w:space="0" w:color="auto"/>
          </w:divBdr>
          <w:divsChild>
            <w:div w:id="3879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8D8AC-8F33-4B99-9A97-71C6310D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Binns</cp:lastModifiedBy>
  <cp:revision>13</cp:revision>
  <cp:lastPrinted>2016-05-16T21:30:00Z</cp:lastPrinted>
  <dcterms:created xsi:type="dcterms:W3CDTF">2020-10-02T15:13:00Z</dcterms:created>
  <dcterms:modified xsi:type="dcterms:W3CDTF">2021-01-12T19:58:00Z</dcterms:modified>
</cp:coreProperties>
</file>